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3" w:rsidRDefault="00A733D6">
      <w:pPr>
        <w:pStyle w:val="2"/>
        <w:jc w:val="center"/>
      </w:pPr>
      <w:r>
        <w:rPr>
          <w:rFonts w:hint="eastAsia"/>
        </w:rPr>
        <w:t>“向祖国表白”黑龙江省高校青春星舞台短剧表演大赛方案</w:t>
      </w:r>
    </w:p>
    <w:p w:rsidR="00904AF3" w:rsidRDefault="00904AF3"/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一、主办单位：黑龙江省高等学校图书情报工作委员会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二、承办单位：哈尔滨工业大学图书馆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博看数据库（武汉鼎森电子科技有限公司）</w:t>
      </w:r>
    </w:p>
    <w:p w:rsidR="00904AF3" w:rsidRDefault="00904AF3">
      <w:pPr>
        <w:spacing w:line="360" w:lineRule="auto"/>
        <w:rPr>
          <w:sz w:val="24"/>
          <w:szCs w:val="24"/>
        </w:rPr>
      </w:pPr>
    </w:p>
    <w:p w:rsidR="00904AF3" w:rsidRDefault="00A733D6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活动主题：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向祖国表白，与时代同行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四、活动对象：黑龙江省高校师生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五、活动安排：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（一）初赛：</w:t>
      </w: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征集方式：线上征集，将作品统一上传到线上平台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网上平台地址：</w:t>
      </w:r>
    </w:p>
    <w:p w:rsidR="00904AF3" w:rsidRDefault="00A733D6">
      <w:pPr>
        <w:spacing w:line="360" w:lineRule="auto"/>
        <w:ind w:firstLineChars="600" w:firstLine="1440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https://videoac.bookan.com.cn?fwb=XmABZAI/AGRdO1RgUTA=&amp;aid=3#/</w:t>
      </w:r>
      <w:r>
        <w:rPr>
          <w:rFonts w:hint="eastAsia"/>
          <w:sz w:val="24"/>
          <w:szCs w:val="24"/>
        </w:rPr>
        <w:t>（上传方式详见附件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视频大赛使用说明）</w:t>
      </w:r>
      <w:bookmarkStart w:id="0" w:name="_GoBack"/>
      <w:bookmarkEnd w:id="0"/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ahoma" w:hAnsi="Tahoma" w:cs="Tahoma" w:hint="eastAsia"/>
          <w:sz w:val="24"/>
          <w:szCs w:val="24"/>
          <w:shd w:val="clear" w:color="auto" w:fill="FFFFFF"/>
        </w:rPr>
        <w:t>每所参赛高校请指定一名比赛负责人，比赛作品由负责人在指定时间内统一上传到线上平台进行展示；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ahoma" w:hAnsi="Tahoma" w:cs="Tahoma" w:hint="eastAsia"/>
          <w:sz w:val="24"/>
          <w:szCs w:val="24"/>
          <w:shd w:val="clear" w:color="auto" w:fill="FFFFFF"/>
        </w:rPr>
        <w:t>各高校比赛负责人请统一填写附件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1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以及附件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2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并发送至比赛指定邮箱：</w:t>
      </w:r>
      <w:hyperlink r:id="rId8" w:history="1">
        <w:r>
          <w:rPr>
            <w:rStyle w:val="a4"/>
            <w:rFonts w:ascii="Tahoma" w:hAnsi="Tahoma" w:cs="Tahoma" w:hint="eastAsia"/>
            <w:color w:val="auto"/>
            <w:sz w:val="24"/>
            <w:szCs w:val="24"/>
            <w:shd w:val="clear" w:color="auto" w:fill="FFFFFF"/>
          </w:rPr>
          <w:t>shuxy@hit.edu.cn</w:t>
        </w:r>
      </w:hyperlink>
      <w:r>
        <w:rPr>
          <w:rFonts w:ascii="Tahoma" w:hAnsi="Tahoma" w:cs="Tahoma" w:hint="eastAsia"/>
          <w:sz w:val="24"/>
          <w:szCs w:val="24"/>
          <w:shd w:val="clear" w:color="auto" w:fill="FFFFFF"/>
        </w:rPr>
        <w:t>；（附件中的参赛选手数量并未做出规定，各高校可根据作品实际情况做相应增减进行填写。）邮件名称注明：学校名称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+</w:t>
      </w:r>
      <w:r>
        <w:rPr>
          <w:rFonts w:ascii="Tahoma" w:hAnsi="Tahoma" w:cs="Tahoma" w:hint="eastAsia"/>
          <w:sz w:val="24"/>
          <w:szCs w:val="24"/>
          <w:shd w:val="clear" w:color="auto" w:fill="FFFFFF"/>
        </w:rPr>
        <w:t>负责人姓名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每所学校限报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部作品。（参赛单位自行组织校内选拔。）</w:t>
      </w:r>
    </w:p>
    <w:p w:rsidR="00904AF3" w:rsidRDefault="00904AF3">
      <w:pPr>
        <w:spacing w:line="360" w:lineRule="auto"/>
        <w:ind w:firstLineChars="200" w:firstLine="480"/>
        <w:rPr>
          <w:sz w:val="24"/>
          <w:szCs w:val="24"/>
        </w:rPr>
      </w:pP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作品形式：</w:t>
      </w:r>
    </w:p>
    <w:p w:rsidR="00904AF3" w:rsidRDefault="00A733D6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诗词朗读；</w:t>
      </w:r>
      <w:r>
        <w:rPr>
          <w:rFonts w:hint="eastAsia"/>
          <w:sz w:val="24"/>
          <w:szCs w:val="24"/>
        </w:rPr>
        <w:t xml:space="preserve"> 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、经典影视作品片段翻拍；</w:t>
      </w:r>
      <w:r>
        <w:rPr>
          <w:rFonts w:hint="eastAsia"/>
          <w:sz w:val="24"/>
          <w:szCs w:val="24"/>
        </w:rPr>
        <w:t xml:space="preserve"> 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、原创诗歌、影视作品拍摄。</w:t>
      </w:r>
      <w:r>
        <w:rPr>
          <w:rFonts w:hint="eastAsia"/>
          <w:sz w:val="24"/>
          <w:szCs w:val="24"/>
        </w:rPr>
        <w:t xml:space="preserve">  </w:t>
      </w: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作品要求：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围绕活动主题，拍摄时长不超过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分钟的视频；作品内容可为现有的诗词作品、经典影视作品片段；现有作品进行改编再创作；原创诗歌、影视作品。</w:t>
      </w:r>
      <w:r>
        <w:rPr>
          <w:rFonts w:ascii="Tahoma" w:hAnsi="Tahoma" w:cs="Tahoma"/>
          <w:sz w:val="24"/>
          <w:szCs w:val="24"/>
          <w:shd w:val="clear" w:color="auto" w:fill="FFFFFF"/>
        </w:rPr>
        <w:t>作品</w:t>
      </w:r>
      <w:r>
        <w:rPr>
          <w:rFonts w:ascii="Tahoma" w:hAnsi="Tahoma" w:cs="Tahoma"/>
          <w:sz w:val="24"/>
          <w:szCs w:val="24"/>
          <w:shd w:val="clear" w:color="auto" w:fill="FFFFFF"/>
        </w:rPr>
        <w:lastRenderedPageBreak/>
        <w:t>应统一命名为</w:t>
      </w:r>
      <w:r>
        <w:rPr>
          <w:rFonts w:ascii="Tahoma" w:hAnsi="Tahoma" w:cs="Tahoma"/>
          <w:sz w:val="24"/>
          <w:szCs w:val="24"/>
          <w:shd w:val="clear" w:color="auto" w:fill="FFFFFF"/>
        </w:rPr>
        <w:t>“</w:t>
      </w:r>
      <w:r>
        <w:rPr>
          <w:rFonts w:ascii="Tahoma" w:hAnsi="Tahoma" w:cs="Tahoma"/>
          <w:sz w:val="24"/>
          <w:szCs w:val="24"/>
          <w:shd w:val="clear" w:color="auto" w:fill="FFFFFF"/>
        </w:rPr>
        <w:t>标题﹢学校﹢作者</w:t>
      </w:r>
      <w:r>
        <w:rPr>
          <w:rFonts w:ascii="Tahoma" w:hAnsi="Tahoma" w:cs="Tahoma"/>
          <w:sz w:val="24"/>
          <w:szCs w:val="24"/>
          <w:shd w:val="clear" w:color="auto" w:fill="FFFFFF"/>
        </w:rPr>
        <w:t>”</w:t>
      </w:r>
      <w:r>
        <w:rPr>
          <w:rFonts w:ascii="Tahoma" w:hAnsi="Tahoma" w:cs="Tahoma"/>
          <w:sz w:val="24"/>
          <w:szCs w:val="24"/>
          <w:shd w:val="clear" w:color="auto" w:fill="FFFFFF"/>
        </w:rPr>
        <w:t>。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、视频格式：</w:t>
      </w:r>
      <w:r>
        <w:rPr>
          <w:rFonts w:hint="eastAsia"/>
          <w:sz w:val="24"/>
          <w:szCs w:val="24"/>
        </w:rPr>
        <w:t>mp4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、视频分辨率：</w:t>
      </w:r>
      <w:r>
        <w:rPr>
          <w:rFonts w:hint="eastAsia"/>
          <w:sz w:val="24"/>
          <w:szCs w:val="24"/>
        </w:rPr>
        <w:t>1920*1086/ 60fps</w:t>
      </w:r>
    </w:p>
    <w:p w:rsidR="00904AF3" w:rsidRDefault="00A733D6">
      <w:pPr>
        <w:numPr>
          <w:ilvl w:val="255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、视频大小：小于</w:t>
      </w:r>
      <w:r>
        <w:rPr>
          <w:rFonts w:hint="eastAsia"/>
          <w:sz w:val="24"/>
          <w:szCs w:val="24"/>
        </w:rPr>
        <w:t>500mb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视频时长：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分钟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字幕制作：字体不限，字号不大于</w:t>
      </w:r>
      <w:r>
        <w:rPr>
          <w:rFonts w:hint="eastAsia"/>
          <w:sz w:val="24"/>
          <w:szCs w:val="24"/>
        </w:rPr>
        <w:t>50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视频开头：最好出现选手名字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选送单位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视频结尾：可以出现视频拍摄相关人员信息或要感谢的单位或人员（速度尽量快些）</w:t>
      </w:r>
    </w:p>
    <w:p w:rsidR="00904AF3" w:rsidRDefault="00A733D6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视频类型：类型不限，但不包括惊悚、动漫等与本主题无关的类型，</w:t>
      </w:r>
      <w:r>
        <w:rPr>
          <w:rFonts w:ascii="Tahoma" w:hAnsi="Tahoma" w:cs="Tahoma"/>
          <w:sz w:val="24"/>
          <w:szCs w:val="24"/>
          <w:shd w:val="clear" w:color="auto" w:fill="FFFFFF"/>
        </w:rPr>
        <w:t>要求主题鲜明、观点正确、生动活泼。紧紧围绕庆祝</w:t>
      </w:r>
      <w:r>
        <w:rPr>
          <w:rFonts w:hint="eastAsia"/>
          <w:sz w:val="24"/>
          <w:szCs w:val="24"/>
          <w:shd w:val="clear" w:color="auto" w:fill="FFFFFF"/>
        </w:rPr>
        <w:t>新中国成立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  <w:shd w:val="clear" w:color="auto" w:fill="FFFFFF"/>
        </w:rPr>
        <w:t>年和</w:t>
      </w:r>
      <w:r>
        <w:rPr>
          <w:rFonts w:ascii="Tahoma" w:hAnsi="Tahoma" w:cs="Tahoma"/>
          <w:sz w:val="24"/>
          <w:szCs w:val="24"/>
          <w:shd w:val="clear" w:color="auto" w:fill="FFFFFF"/>
        </w:rPr>
        <w:t>改革开放</w:t>
      </w:r>
      <w:r>
        <w:rPr>
          <w:rFonts w:ascii="Tahoma" w:hAnsi="Tahoma" w:cs="Tahoma"/>
          <w:sz w:val="24"/>
          <w:szCs w:val="24"/>
          <w:shd w:val="clear" w:color="auto" w:fill="FFFFFF"/>
        </w:rPr>
        <w:t>40</w:t>
      </w:r>
      <w:r>
        <w:rPr>
          <w:rFonts w:ascii="Tahoma" w:hAnsi="Tahoma" w:cs="Tahoma"/>
          <w:sz w:val="24"/>
          <w:szCs w:val="24"/>
          <w:shd w:val="clear" w:color="auto" w:fill="FFFFFF"/>
        </w:rPr>
        <w:t>周年，</w:t>
      </w:r>
      <w:r>
        <w:rPr>
          <w:rFonts w:hint="eastAsia"/>
          <w:sz w:val="24"/>
          <w:szCs w:val="24"/>
        </w:rPr>
        <w:t>需考虑便于决赛现场舞台表演，拍摄内容一定要注意合法合规。</w:t>
      </w: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初赛作品截止日期：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59241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比赛平台将于当日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关闭</w:t>
      </w: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初赛作品评选安排：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参赛作品的分数由网上集赞、评委打分两部分组成。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日为作品线上集赞时间，集赞数将作为参赛作品的成绩，折算成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的分数与评委评分累计在一起为作品的初赛最终成绩。</w:t>
      </w:r>
    </w:p>
    <w:p w:rsidR="00904AF3" w:rsidRDefault="00A733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决赛名单公布</w:t>
      </w:r>
    </w:p>
    <w:p w:rsidR="00904AF3" w:rsidRDefault="00A733D6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决赛名单公布时间：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 w:rsidR="00904AF3" w:rsidRDefault="00A733D6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决赛名单公布方式：比赛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群、书香苑微信公众平台公布</w:t>
      </w:r>
    </w:p>
    <w:p w:rsidR="00904AF3" w:rsidRDefault="00904AF3">
      <w:pPr>
        <w:numPr>
          <w:ilvl w:val="255"/>
          <w:numId w:val="0"/>
        </w:numPr>
        <w:spacing w:line="360" w:lineRule="auto"/>
        <w:rPr>
          <w:sz w:val="24"/>
          <w:szCs w:val="24"/>
        </w:rPr>
      </w:pP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（二）决赛</w:t>
      </w:r>
    </w:p>
    <w:p w:rsidR="00904AF3" w:rsidRDefault="00A733D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决赛时间：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904AF3" w:rsidRDefault="00A733D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决赛地点：哈尔滨工业大学一校区活动中心</w:t>
      </w:r>
    </w:p>
    <w:p w:rsidR="00904AF3" w:rsidRDefault="00A733D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决赛形式：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现场表演、评委现场打分的形式；决赛的作品主要内容应与初赛保持一致。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具体的决赛通知将发布在书香苑微信公众平台以及比赛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群上。</w:t>
      </w:r>
    </w:p>
    <w:p w:rsidR="00904AF3" w:rsidRDefault="00A733D6">
      <w:pPr>
        <w:pStyle w:val="a0"/>
        <w:spacing w:line="360" w:lineRule="auto"/>
        <w:ind w:firstLineChars="0" w:firstLine="0"/>
        <w:rPr>
          <w:rFonts w:asciiTheme="minorHAnsi" w:eastAsiaTheme="minorEastAsia" w:hAnsiTheme="minorHAnsi" w:cstheme="minorBidi"/>
          <w:bCs w:val="0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t>4</w:t>
      </w: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t>、奖项设置</w:t>
      </w:r>
    </w:p>
    <w:p w:rsidR="00904AF3" w:rsidRDefault="00A733D6">
      <w:pPr>
        <w:pStyle w:val="a0"/>
        <w:spacing w:line="360" w:lineRule="auto"/>
        <w:ind w:firstLine="480"/>
        <w:rPr>
          <w:rFonts w:asciiTheme="minorHAnsi" w:eastAsiaTheme="minorEastAsia" w:hAnsiTheme="minorHAnsi" w:cstheme="minorBidi"/>
          <w:bCs w:val="0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lastRenderedPageBreak/>
        <w:t>a</w:t>
      </w: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t>、个人奖项：根据现场决赛成绩，比赛设置一、二、三等以及最佳原创奖、最佳男演员奖、最佳女演员奖、最佳人气作品奖。</w:t>
      </w:r>
    </w:p>
    <w:p w:rsidR="00904AF3" w:rsidRDefault="00A733D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、团体奖项：优秀组织奖。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参赛学校比赛负责人请扫描下方二维码入群：</w:t>
      </w:r>
    </w:p>
    <w:p w:rsidR="00904AF3" w:rsidRDefault="00904AF3">
      <w:pPr>
        <w:spacing w:line="360" w:lineRule="auto"/>
        <w:rPr>
          <w:sz w:val="24"/>
          <w:szCs w:val="24"/>
        </w:rPr>
      </w:pP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1334135" cy="1741805"/>
            <wp:effectExtent l="0" t="0" r="8890" b="1270"/>
            <wp:docPr id="1" name="图片 1" descr="“向祖国表白“黑龙江省高校青春星舞台短剧表演大赛通知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向祖国表白“黑龙江省高校青春星舞台短剧表演大赛通知群群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3" w:rsidRDefault="00A733D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活动须知</w:t>
      </w:r>
    </w:p>
    <w:p w:rsidR="00904AF3" w:rsidRDefault="00A733D6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选手需保证参加本次活动的行为符合国家相关法律法规的要求。</w:t>
      </w:r>
    </w:p>
    <w:p w:rsidR="00904AF3" w:rsidRDefault="00A733D6">
      <w:pPr>
        <w:pStyle w:val="a0"/>
        <w:numPr>
          <w:ilvl w:val="0"/>
          <w:numId w:val="8"/>
        </w:numPr>
        <w:tabs>
          <w:tab w:val="clear" w:pos="312"/>
        </w:tabs>
        <w:spacing w:line="360" w:lineRule="auto"/>
        <w:ind w:firstLineChars="0" w:firstLine="0"/>
        <w:rPr>
          <w:rFonts w:asciiTheme="minorHAnsi" w:eastAsiaTheme="minorEastAsia" w:hAnsiTheme="minorHAnsi" w:cstheme="minorBidi"/>
          <w:bCs w:val="0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t>选手提交的展示作品凡涉及包括但不限于版权、肖像权、名誉权等法律责任均由选手本人承担。</w:t>
      </w:r>
    </w:p>
    <w:p w:rsidR="00904AF3" w:rsidRDefault="00A733D6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（主办、承办、协办、组织单位）拥有对提交作品全部内容（包括但不限于声音、图像、文字、图片等）的非商业用途的永久使用权（包括但不限于用于展览、出版、媒体报道、网络推广等），不另付报酬。</w:t>
      </w:r>
    </w:p>
    <w:p w:rsidR="00904AF3" w:rsidRDefault="00A733D6">
      <w:pPr>
        <w:pStyle w:val="a0"/>
        <w:numPr>
          <w:ilvl w:val="0"/>
          <w:numId w:val="8"/>
        </w:numPr>
        <w:spacing w:line="360" w:lineRule="auto"/>
        <w:ind w:firstLineChars="0" w:firstLine="0"/>
        <w:rPr>
          <w:rFonts w:asciiTheme="minorHAnsi" w:eastAsiaTheme="minorEastAsia" w:hAnsiTheme="minorHAnsi" w:cstheme="minorBidi"/>
          <w:bCs w:val="0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</w:rPr>
        <w:t>活动最终解释权归活动主办方所有。</w:t>
      </w:r>
    </w:p>
    <w:p w:rsidR="00904AF3" w:rsidRDefault="00A733D6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选手参与本次活动即视为完全同意全部活动规则。</w:t>
      </w:r>
    </w:p>
    <w:p w:rsidR="00904AF3" w:rsidRDefault="00904AF3" w:rsidP="00CF53D5">
      <w:pPr>
        <w:pStyle w:val="a0"/>
        <w:spacing w:line="360" w:lineRule="auto"/>
        <w:ind w:firstLine="480"/>
        <w:rPr>
          <w:sz w:val="24"/>
          <w:szCs w:val="24"/>
        </w:rPr>
      </w:pP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：参赛报名表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：参赛作品相关内容介绍表</w:t>
      </w:r>
    </w:p>
    <w:p w:rsidR="00904AF3" w:rsidRDefault="00A733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：视频大赛使用说明</w:t>
      </w:r>
    </w:p>
    <w:p w:rsidR="00904AF3" w:rsidRDefault="00904AF3">
      <w:pPr>
        <w:spacing w:line="360" w:lineRule="auto"/>
        <w:jc w:val="right"/>
        <w:rPr>
          <w:sz w:val="24"/>
          <w:szCs w:val="24"/>
        </w:rPr>
      </w:pPr>
    </w:p>
    <w:p w:rsidR="00904AF3" w:rsidRDefault="00904AF3">
      <w:pPr>
        <w:spacing w:line="360" w:lineRule="auto"/>
        <w:jc w:val="right"/>
        <w:rPr>
          <w:sz w:val="24"/>
          <w:szCs w:val="24"/>
        </w:rPr>
      </w:pPr>
    </w:p>
    <w:p w:rsidR="00904AF3" w:rsidRDefault="00A733D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黑龙江省高等学校图书情报工作委员会</w:t>
      </w:r>
    </w:p>
    <w:p w:rsidR="00904AF3" w:rsidRDefault="00A733D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哈尔滨工业大学图书馆</w:t>
      </w:r>
    </w:p>
    <w:p w:rsidR="00904AF3" w:rsidRDefault="00A733D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博看数据库（武汉鼎森电子科技有限公司）</w:t>
      </w:r>
    </w:p>
    <w:p w:rsidR="00904AF3" w:rsidRDefault="00A733D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2019.9.31</w:t>
      </w:r>
    </w:p>
    <w:p w:rsidR="00904AF3" w:rsidRDefault="00A733D6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：初赛参赛报名表</w:t>
      </w:r>
    </w:p>
    <w:p w:rsidR="00904AF3" w:rsidRDefault="00904AF3"/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113"/>
        <w:gridCol w:w="1245"/>
        <w:gridCol w:w="3405"/>
      </w:tblGrid>
      <w:tr w:rsidR="00904AF3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单位名称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负责人姓名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spacing w:line="480" w:lineRule="auto"/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spacing w:line="480" w:lineRule="auto"/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QQ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spacing w:line="480" w:lineRule="auto"/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spacing w:line="480" w:lineRule="auto"/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微信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参赛选手信息</w:t>
            </w: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作品名称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编剧姓名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作品名称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62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编剧姓名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作品名称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编剧姓名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演员姓名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联系电话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spacing w:line="480" w:lineRule="auto"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</w:tbl>
    <w:p w:rsidR="00904AF3" w:rsidRDefault="00904AF3"/>
    <w:p w:rsidR="00904AF3" w:rsidRDefault="00A733D6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：初赛参赛作品相关内容介绍表</w:t>
      </w:r>
    </w:p>
    <w:p w:rsidR="00904AF3" w:rsidRDefault="00904AF3"/>
    <w:tbl>
      <w:tblPr>
        <w:tblW w:w="8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264"/>
        <w:gridCol w:w="1157"/>
        <w:gridCol w:w="2293"/>
      </w:tblGrid>
      <w:tr w:rsidR="00904AF3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单位名称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作品名称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是否原创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</w:trPr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作品内容简介</w:t>
            </w:r>
          </w:p>
        </w:tc>
      </w:tr>
      <w:tr w:rsidR="00904AF3">
        <w:trPr>
          <w:trHeight w:hRule="exact" w:val="3182"/>
        </w:trPr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150字以内</w:t>
            </w:r>
          </w:p>
        </w:tc>
      </w:tr>
      <w:tr w:rsidR="00904AF3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作品名称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是否原创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  <w:tr w:rsidR="00904AF3">
        <w:trPr>
          <w:trHeight w:val="278"/>
        </w:trPr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04AF3" w:rsidRDefault="00A733D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作品内容简介</w:t>
            </w:r>
          </w:p>
        </w:tc>
      </w:tr>
      <w:tr w:rsidR="00904AF3">
        <w:trPr>
          <w:trHeight w:val="6992"/>
        </w:trPr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tbl>
            <w:tblPr>
              <w:tblpPr w:leftFromText="180" w:rightFromText="180" w:vertAnchor="text" w:horzAnchor="page" w:tblpX="7" w:tblpY="2811"/>
              <w:tblOverlap w:val="never"/>
              <w:tblW w:w="827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  <w:gridCol w:w="3264"/>
              <w:gridCol w:w="1157"/>
              <w:gridCol w:w="2293"/>
            </w:tblGrid>
            <w:tr w:rsidR="00904AF3">
              <w:trPr>
                <w:trHeight w:val="56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904AF3" w:rsidRDefault="00A733D6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sz w:val="22"/>
                    </w:rPr>
                  </w:pPr>
                  <w:r>
                    <w:rPr>
                      <w:rFonts w:ascii="等线" w:eastAsia="等线" w:hAnsi="等线" w:cs="等线" w:hint="eastAsia"/>
                      <w:kern w:val="0"/>
                      <w:sz w:val="22"/>
                    </w:rPr>
                    <w:lastRenderedPageBreak/>
                    <w:t>作品名称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904AF3" w:rsidRDefault="00904AF3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sz w:val="22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904AF3" w:rsidRDefault="00A733D6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sz w:val="22"/>
                    </w:rPr>
                  </w:pPr>
                  <w:r>
                    <w:rPr>
                      <w:rFonts w:ascii="等线" w:eastAsia="等线" w:hAnsi="等线" w:cs="等线" w:hint="eastAsia"/>
                      <w:kern w:val="0"/>
                      <w:sz w:val="22"/>
                    </w:rPr>
                    <w:t>是否原创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904AF3" w:rsidRDefault="00904AF3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sz w:val="22"/>
                    </w:rPr>
                  </w:pPr>
                </w:p>
              </w:tc>
            </w:tr>
            <w:tr w:rsidR="00904AF3">
              <w:trPr>
                <w:trHeight w:val="278"/>
              </w:trPr>
              <w:tc>
                <w:tcPr>
                  <w:tcW w:w="8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904AF3" w:rsidRDefault="00A733D6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sz w:val="22"/>
                    </w:rPr>
                  </w:pPr>
                  <w:r>
                    <w:rPr>
                      <w:rFonts w:ascii="等线" w:eastAsia="等线" w:hAnsi="等线" w:cs="等线" w:hint="eastAsia"/>
                      <w:kern w:val="0"/>
                      <w:sz w:val="22"/>
                    </w:rPr>
                    <w:t>作品内容简介</w:t>
                  </w:r>
                </w:p>
              </w:tc>
            </w:tr>
          </w:tbl>
          <w:p w:rsidR="00904AF3" w:rsidRDefault="00904AF3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</w:p>
        </w:tc>
      </w:tr>
    </w:tbl>
    <w:p w:rsidR="00904AF3" w:rsidRDefault="00904AF3"/>
    <w:p w:rsidR="00904AF3" w:rsidRDefault="00904AF3"/>
    <w:p w:rsidR="00904AF3" w:rsidRDefault="00A733D6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：视频平台上传使用说明：</w:t>
      </w:r>
    </w:p>
    <w:p w:rsidR="00904AF3" w:rsidRDefault="00A733D6">
      <w:pPr>
        <w:numPr>
          <w:ilvl w:val="0"/>
          <w:numId w:val="9"/>
        </w:numPr>
      </w:pPr>
      <w:r>
        <w:rPr>
          <w:rFonts w:hint="eastAsia"/>
        </w:rPr>
        <w:t>电脑</w:t>
      </w:r>
      <w:r>
        <w:rPr>
          <w:rFonts w:hint="eastAsia"/>
        </w:rPr>
        <w:t>PC</w:t>
      </w:r>
      <w:r>
        <w:rPr>
          <w:rFonts w:hint="eastAsia"/>
        </w:rPr>
        <w:t>端输入网址或用手机直接点击网址进入活动主页；</w:t>
      </w:r>
    </w:p>
    <w:p w:rsidR="00904AF3" w:rsidRDefault="00A733D6">
      <w:pPr>
        <w:jc w:val="center"/>
      </w:pPr>
      <w:r>
        <w:rPr>
          <w:noProof/>
        </w:rPr>
        <w:lastRenderedPageBreak/>
        <w:drawing>
          <wp:inline distT="0" distB="0" distL="0" distR="0">
            <wp:extent cx="2294255" cy="4084320"/>
            <wp:effectExtent l="0" t="0" r="12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F3" w:rsidRDefault="00A733D6">
      <w:pPr>
        <w:numPr>
          <w:ilvl w:val="0"/>
          <w:numId w:val="9"/>
        </w:numPr>
        <w:tabs>
          <w:tab w:val="clear" w:pos="312"/>
        </w:tabs>
      </w:pPr>
      <w:r>
        <w:rPr>
          <w:rFonts w:hint="eastAsia"/>
        </w:rPr>
        <w:t>点击我要参赛，通过输入手机号、获取验证码快速登录；</w:t>
      </w:r>
    </w:p>
    <w:p w:rsidR="00904AF3" w:rsidRDefault="00A733D6">
      <w:pPr>
        <w:jc w:val="center"/>
      </w:pPr>
      <w:r>
        <w:rPr>
          <w:noProof/>
        </w:rPr>
        <w:drawing>
          <wp:inline distT="0" distB="0" distL="0" distR="0">
            <wp:extent cx="2243455" cy="3992245"/>
            <wp:effectExtent l="0" t="0" r="44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3" w:rsidRDefault="00A733D6">
      <w:pPr>
        <w:numPr>
          <w:ilvl w:val="0"/>
          <w:numId w:val="9"/>
        </w:numPr>
        <w:tabs>
          <w:tab w:val="clear" w:pos="312"/>
        </w:tabs>
      </w:pPr>
      <w:r>
        <w:rPr>
          <w:rFonts w:hint="eastAsia"/>
        </w:rPr>
        <w:t>填写作者姓名、学校、作品名称，上传视频作品和封面（一个手机号只能上传三部作品）；</w:t>
      </w:r>
    </w:p>
    <w:p w:rsidR="00904AF3" w:rsidRDefault="00A733D6">
      <w:pPr>
        <w:pStyle w:val="2"/>
        <w:rPr>
          <w:rFonts w:asciiTheme="minorHAnsi" w:eastAsiaTheme="minorEastAsia" w:hAnsiTheme="minorHAnsi"/>
          <w:b w:val="0"/>
          <w:sz w:val="21"/>
        </w:rPr>
      </w:pPr>
      <w:r>
        <w:rPr>
          <w:rFonts w:asciiTheme="minorHAnsi" w:eastAsiaTheme="minorEastAsia" w:hAnsiTheme="minorHAnsi" w:hint="eastAsia"/>
          <w:b w:val="0"/>
          <w:sz w:val="21"/>
        </w:rPr>
        <w:lastRenderedPageBreak/>
        <w:t>4.</w:t>
      </w:r>
      <w:r>
        <w:rPr>
          <w:rFonts w:asciiTheme="minorHAnsi" w:eastAsiaTheme="minorEastAsia" w:hAnsiTheme="minorHAnsi" w:hint="eastAsia"/>
          <w:b w:val="0"/>
          <w:sz w:val="21"/>
        </w:rPr>
        <w:t>上传作品不能超过</w:t>
      </w:r>
      <w:r>
        <w:rPr>
          <w:rFonts w:asciiTheme="minorHAnsi" w:eastAsiaTheme="minorEastAsia" w:hAnsiTheme="minorHAnsi" w:hint="eastAsia"/>
          <w:b w:val="0"/>
          <w:sz w:val="21"/>
        </w:rPr>
        <w:t>500mb</w:t>
      </w:r>
      <w:r>
        <w:rPr>
          <w:rFonts w:asciiTheme="minorHAnsi" w:eastAsiaTheme="minorEastAsia" w:hAnsiTheme="minorHAnsi" w:hint="eastAsia"/>
          <w:b w:val="0"/>
          <w:sz w:val="21"/>
        </w:rPr>
        <w:t>，视频分辨率</w:t>
      </w:r>
      <w:r>
        <w:rPr>
          <w:rFonts w:asciiTheme="minorHAnsi" w:eastAsiaTheme="minorEastAsia" w:hAnsiTheme="minorHAnsi" w:hint="eastAsia"/>
          <w:b w:val="0"/>
          <w:sz w:val="21"/>
        </w:rPr>
        <w:t>1920*1086/ 60fps</w:t>
      </w:r>
      <w:r>
        <w:rPr>
          <w:rFonts w:asciiTheme="minorHAnsi" w:eastAsiaTheme="minorEastAsia" w:hAnsiTheme="minorHAnsi" w:hint="eastAsia"/>
          <w:b w:val="0"/>
          <w:sz w:val="21"/>
        </w:rPr>
        <w:t>，</w:t>
      </w:r>
      <w:r>
        <w:rPr>
          <w:rFonts w:asciiTheme="minorHAnsi" w:eastAsiaTheme="minorEastAsia" w:hAnsiTheme="minorHAnsi" w:hint="eastAsia"/>
          <w:b w:val="0"/>
          <w:sz w:val="21"/>
        </w:rPr>
        <w:t>mp4</w:t>
      </w:r>
      <w:r>
        <w:rPr>
          <w:rFonts w:asciiTheme="minorHAnsi" w:eastAsiaTheme="minorEastAsia" w:hAnsiTheme="minorHAnsi" w:hint="eastAsia"/>
          <w:b w:val="0"/>
          <w:sz w:val="21"/>
        </w:rPr>
        <w:t>格式；</w:t>
      </w:r>
    </w:p>
    <w:p w:rsidR="00904AF3" w:rsidRDefault="00A733D6">
      <w:pPr>
        <w:pStyle w:val="2"/>
        <w:rPr>
          <w:rFonts w:asciiTheme="minorHAnsi" w:eastAsiaTheme="minorEastAsia" w:hAnsiTheme="minorHAnsi"/>
          <w:b w:val="0"/>
          <w:sz w:val="21"/>
        </w:rPr>
      </w:pPr>
      <w:r>
        <w:rPr>
          <w:rFonts w:asciiTheme="minorHAnsi" w:eastAsiaTheme="minorEastAsia" w:hAnsiTheme="minorHAnsi" w:hint="eastAsia"/>
          <w:b w:val="0"/>
          <w:sz w:val="21"/>
        </w:rPr>
        <w:t>5.</w:t>
      </w:r>
      <w:r>
        <w:rPr>
          <w:rFonts w:asciiTheme="minorHAnsi" w:eastAsiaTheme="minorEastAsia" w:hAnsiTheme="minorHAnsi" w:hint="eastAsia"/>
          <w:b w:val="0"/>
          <w:sz w:val="21"/>
        </w:rPr>
        <w:t>上传作品封面，封面即前端视频的展示页；</w:t>
      </w:r>
    </w:p>
    <w:p w:rsidR="00904AF3" w:rsidRDefault="00A733D6">
      <w:pPr>
        <w:pStyle w:val="2"/>
        <w:rPr>
          <w:rFonts w:asciiTheme="minorHAnsi" w:eastAsiaTheme="minorEastAsia" w:hAnsiTheme="minorHAnsi"/>
          <w:b w:val="0"/>
          <w:sz w:val="21"/>
        </w:rPr>
      </w:pPr>
      <w:r>
        <w:rPr>
          <w:rFonts w:asciiTheme="minorHAnsi" w:eastAsiaTheme="minorEastAsia" w:hAnsiTheme="minorHAnsi" w:hint="eastAsia"/>
          <w:b w:val="0"/>
          <w:sz w:val="21"/>
        </w:rPr>
        <w:t>6.</w:t>
      </w:r>
      <w:r>
        <w:rPr>
          <w:rFonts w:asciiTheme="minorHAnsi" w:eastAsiaTheme="minorEastAsia" w:hAnsiTheme="minorHAnsi" w:hint="eastAsia"/>
          <w:b w:val="0"/>
          <w:sz w:val="21"/>
        </w:rPr>
        <w:t>点击“确认提交”，如果未填写上述信息和上传文件，系统提示无法提交，全部填写完毕则提示提交成功。</w:t>
      </w:r>
    </w:p>
    <w:p w:rsidR="00904AF3" w:rsidRDefault="00904AF3">
      <w:pPr>
        <w:pStyle w:val="a0"/>
        <w:ind w:firstLineChars="0" w:firstLine="0"/>
      </w:pPr>
    </w:p>
    <w:p w:rsidR="00904AF3" w:rsidRDefault="00A733D6">
      <w:pPr>
        <w:jc w:val="center"/>
      </w:pPr>
      <w:r>
        <w:rPr>
          <w:noProof/>
        </w:rPr>
        <w:drawing>
          <wp:inline distT="0" distB="0" distL="0" distR="0">
            <wp:extent cx="3034665" cy="5399405"/>
            <wp:effectExtent l="0" t="0" r="133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F3" w:rsidRDefault="00904AF3">
      <w:pPr>
        <w:pStyle w:val="2"/>
        <w:rPr>
          <w:rFonts w:asciiTheme="minorHAnsi" w:eastAsiaTheme="minorEastAsia" w:hAnsiTheme="minorHAnsi"/>
          <w:b w:val="0"/>
          <w:sz w:val="21"/>
        </w:rPr>
      </w:pPr>
    </w:p>
    <w:sectPr w:rsidR="00904AF3" w:rsidSect="0090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30" w:rsidRDefault="004D3C30" w:rsidP="00CF53D5">
      <w:r>
        <w:separator/>
      </w:r>
    </w:p>
  </w:endnote>
  <w:endnote w:type="continuationSeparator" w:id="1">
    <w:p w:rsidR="004D3C30" w:rsidRDefault="004D3C30" w:rsidP="00CF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30" w:rsidRDefault="004D3C30" w:rsidP="00CF53D5">
      <w:r>
        <w:separator/>
      </w:r>
    </w:p>
  </w:footnote>
  <w:footnote w:type="continuationSeparator" w:id="1">
    <w:p w:rsidR="004D3C30" w:rsidRDefault="004D3C30" w:rsidP="00CF5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66C175"/>
    <w:multiLevelType w:val="singleLevel"/>
    <w:tmpl w:val="B266C1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ED855F"/>
    <w:multiLevelType w:val="singleLevel"/>
    <w:tmpl w:val="C0ED855F"/>
    <w:lvl w:ilvl="0">
      <w:start w:val="1"/>
      <w:numFmt w:val="decimal"/>
      <w:suff w:val="nothing"/>
      <w:lvlText w:val="%1、"/>
      <w:lvlJc w:val="left"/>
    </w:lvl>
  </w:abstractNum>
  <w:abstractNum w:abstractNumId="2">
    <w:nsid w:val="DDFED313"/>
    <w:multiLevelType w:val="singleLevel"/>
    <w:tmpl w:val="DDFED313"/>
    <w:lvl w:ilvl="0">
      <w:start w:val="1"/>
      <w:numFmt w:val="decimal"/>
      <w:suff w:val="nothing"/>
      <w:lvlText w:val="%1、"/>
      <w:lvlJc w:val="left"/>
    </w:lvl>
  </w:abstractNum>
  <w:abstractNum w:abstractNumId="3">
    <w:nsid w:val="2360D340"/>
    <w:multiLevelType w:val="singleLevel"/>
    <w:tmpl w:val="2360D340"/>
    <w:lvl w:ilvl="0">
      <w:start w:val="1"/>
      <w:numFmt w:val="lowerLetter"/>
      <w:suff w:val="nothing"/>
      <w:lvlText w:val="%1、"/>
      <w:lvlJc w:val="left"/>
    </w:lvl>
  </w:abstractNum>
  <w:abstractNum w:abstractNumId="4">
    <w:nsid w:val="29391229"/>
    <w:multiLevelType w:val="singleLevel"/>
    <w:tmpl w:val="29391229"/>
    <w:lvl w:ilvl="0">
      <w:start w:val="1"/>
      <w:numFmt w:val="lowerLetter"/>
      <w:suff w:val="nothing"/>
      <w:lvlText w:val="%1、"/>
      <w:lvlJc w:val="left"/>
    </w:lvl>
  </w:abstractNum>
  <w:abstractNum w:abstractNumId="5">
    <w:nsid w:val="5D70ACA0"/>
    <w:multiLevelType w:val="singleLevel"/>
    <w:tmpl w:val="5D70AC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70AF17"/>
    <w:multiLevelType w:val="singleLevel"/>
    <w:tmpl w:val="5D70AF17"/>
    <w:lvl w:ilvl="0">
      <w:start w:val="6"/>
      <w:numFmt w:val="chineseCounting"/>
      <w:suff w:val="nothing"/>
      <w:lvlText w:val="%1、"/>
      <w:lvlJc w:val="left"/>
    </w:lvl>
  </w:abstractNum>
  <w:abstractNum w:abstractNumId="7">
    <w:nsid w:val="5D70AF4E"/>
    <w:multiLevelType w:val="singleLevel"/>
    <w:tmpl w:val="5D70AF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675612"/>
    <w:multiLevelType w:val="singleLevel"/>
    <w:tmpl w:val="5F675612"/>
    <w:lvl w:ilvl="0">
      <w:start w:val="1"/>
      <w:numFmt w:val="lowerLetter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F63E06"/>
    <w:rsid w:val="004D3C30"/>
    <w:rsid w:val="0059241A"/>
    <w:rsid w:val="00904AF3"/>
    <w:rsid w:val="00A733D6"/>
    <w:rsid w:val="00B0317D"/>
    <w:rsid w:val="00CF53D5"/>
    <w:rsid w:val="00D73FB1"/>
    <w:rsid w:val="00D974EB"/>
    <w:rsid w:val="00FE152B"/>
    <w:rsid w:val="01F63E06"/>
    <w:rsid w:val="028C0B6D"/>
    <w:rsid w:val="0697234C"/>
    <w:rsid w:val="104A3598"/>
    <w:rsid w:val="141476BC"/>
    <w:rsid w:val="14A11C7F"/>
    <w:rsid w:val="17F13D78"/>
    <w:rsid w:val="25BE49E2"/>
    <w:rsid w:val="2C483879"/>
    <w:rsid w:val="2DFD05EF"/>
    <w:rsid w:val="35572E47"/>
    <w:rsid w:val="35C543A3"/>
    <w:rsid w:val="402B6E42"/>
    <w:rsid w:val="452745B5"/>
    <w:rsid w:val="531E09F0"/>
    <w:rsid w:val="56D5660A"/>
    <w:rsid w:val="5C691C12"/>
    <w:rsid w:val="5F4C0202"/>
    <w:rsid w:val="616D2CBC"/>
    <w:rsid w:val="65307630"/>
    <w:rsid w:val="67EC4DE7"/>
    <w:rsid w:val="6FAF1195"/>
    <w:rsid w:val="715222C4"/>
    <w:rsid w:val="7612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04A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04AF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rsid w:val="00904A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rsid w:val="00904AF3"/>
    <w:pPr>
      <w:widowControl w:val="0"/>
      <w:ind w:firstLineChars="200" w:firstLine="880"/>
      <w:jc w:val="both"/>
    </w:pPr>
    <w:rPr>
      <w:rFonts w:ascii="仿宋_GB2312" w:eastAsia="仿宋_GB2312" w:hAnsi="仿宋_GB2312" w:cs="Arial"/>
      <w:bCs/>
      <w:sz w:val="32"/>
    </w:rPr>
  </w:style>
  <w:style w:type="character" w:styleId="a4">
    <w:name w:val="Hyperlink"/>
    <w:basedOn w:val="a1"/>
    <w:qFormat/>
    <w:rsid w:val="00904AF3"/>
    <w:rPr>
      <w:color w:val="0000FF"/>
      <w:u w:val="single"/>
    </w:rPr>
  </w:style>
  <w:style w:type="paragraph" w:styleId="a5">
    <w:name w:val="header"/>
    <w:basedOn w:val="a"/>
    <w:link w:val="Char"/>
    <w:rsid w:val="00CF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F53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F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F53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CF53D5"/>
    <w:rPr>
      <w:sz w:val="18"/>
      <w:szCs w:val="18"/>
    </w:rPr>
  </w:style>
  <w:style w:type="character" w:customStyle="1" w:styleId="Char1">
    <w:name w:val="批注框文本 Char"/>
    <w:basedOn w:val="a1"/>
    <w:link w:val="a7"/>
    <w:rsid w:val="00CF53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xy@hit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320</Words>
  <Characters>1825</Characters>
  <Application>Microsoft Office Word</Application>
  <DocSecurity>0</DocSecurity>
  <Lines>15</Lines>
  <Paragraphs>4</Paragraphs>
  <ScaleCrop>false</ScaleCrop>
  <Company>微软中国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微软中国</cp:lastModifiedBy>
  <cp:revision>3</cp:revision>
  <dcterms:created xsi:type="dcterms:W3CDTF">2019-09-12T07:30:00Z</dcterms:created>
  <dcterms:modified xsi:type="dcterms:W3CDTF">2019-09-12T07:47:00Z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